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A" w:rsidRPr="0076238A" w:rsidRDefault="0076238A">
      <w:pPr>
        <w:rPr>
          <w:b/>
          <w:sz w:val="28"/>
          <w:szCs w:val="28"/>
        </w:rPr>
      </w:pPr>
      <w:r w:rsidRPr="0076238A">
        <w:rPr>
          <w:b/>
          <w:sz w:val="28"/>
          <w:szCs w:val="28"/>
        </w:rPr>
        <w:t>MR vergadering</w:t>
      </w:r>
    </w:p>
    <w:p w:rsidR="0076238A" w:rsidRPr="0076238A" w:rsidRDefault="0076238A">
      <w:pPr>
        <w:rPr>
          <w:sz w:val="28"/>
          <w:szCs w:val="28"/>
        </w:rPr>
      </w:pPr>
    </w:p>
    <w:p w:rsidR="0076238A" w:rsidRPr="0076238A" w:rsidRDefault="0076238A">
      <w:pPr>
        <w:rPr>
          <w:sz w:val="22"/>
          <w:szCs w:val="22"/>
        </w:rPr>
      </w:pPr>
      <w:r w:rsidRPr="0076238A">
        <w:rPr>
          <w:sz w:val="22"/>
          <w:szCs w:val="22"/>
        </w:rPr>
        <w:t>Datum:</w:t>
      </w:r>
      <w:r w:rsidRPr="0076238A">
        <w:rPr>
          <w:sz w:val="22"/>
          <w:szCs w:val="22"/>
        </w:rPr>
        <w:tab/>
      </w:r>
      <w:r w:rsidRPr="0076238A">
        <w:rPr>
          <w:sz w:val="22"/>
          <w:szCs w:val="22"/>
        </w:rPr>
        <w:tab/>
      </w:r>
      <w:r w:rsidRPr="0076238A">
        <w:rPr>
          <w:sz w:val="22"/>
          <w:szCs w:val="22"/>
        </w:rPr>
        <w:tab/>
      </w:r>
      <w:r w:rsidR="00D86AAF">
        <w:rPr>
          <w:sz w:val="22"/>
          <w:szCs w:val="22"/>
        </w:rPr>
        <w:t>4 juni 2018</w:t>
      </w:r>
    </w:p>
    <w:p w:rsidR="0076238A" w:rsidRDefault="0076238A" w:rsidP="0076238A">
      <w:pPr>
        <w:ind w:left="2835" w:hanging="2835"/>
        <w:rPr>
          <w:sz w:val="22"/>
          <w:szCs w:val="22"/>
        </w:rPr>
      </w:pPr>
      <w:r w:rsidRPr="0076238A">
        <w:rPr>
          <w:sz w:val="22"/>
          <w:szCs w:val="22"/>
        </w:rPr>
        <w:t>Aanwezig:</w:t>
      </w:r>
      <w:r w:rsidRPr="0076238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6238A">
        <w:rPr>
          <w:sz w:val="22"/>
          <w:szCs w:val="22"/>
        </w:rPr>
        <w:t>Fenny</w:t>
      </w:r>
      <w:proofErr w:type="spellEnd"/>
      <w:r w:rsidRPr="0076238A">
        <w:rPr>
          <w:sz w:val="22"/>
          <w:szCs w:val="22"/>
        </w:rPr>
        <w:t xml:space="preserve"> de Lange</w:t>
      </w:r>
      <w:r w:rsidR="002F4A46">
        <w:rPr>
          <w:sz w:val="22"/>
          <w:szCs w:val="22"/>
        </w:rPr>
        <w:t>,</w:t>
      </w:r>
      <w:r w:rsidR="002F4A46" w:rsidRPr="002F4A46">
        <w:rPr>
          <w:sz w:val="22"/>
          <w:szCs w:val="22"/>
        </w:rPr>
        <w:t xml:space="preserve"> </w:t>
      </w:r>
      <w:r w:rsidR="002F4A46">
        <w:rPr>
          <w:sz w:val="22"/>
          <w:szCs w:val="22"/>
        </w:rPr>
        <w:t xml:space="preserve">Rutger </w:t>
      </w:r>
      <w:proofErr w:type="spellStart"/>
      <w:r w:rsidR="002F4A46">
        <w:rPr>
          <w:sz w:val="22"/>
          <w:szCs w:val="22"/>
        </w:rPr>
        <w:t>Sibma</w:t>
      </w:r>
      <w:proofErr w:type="spellEnd"/>
      <w:r w:rsidR="002F4A46">
        <w:rPr>
          <w:sz w:val="22"/>
          <w:szCs w:val="22"/>
        </w:rPr>
        <w:t xml:space="preserve"> (</w:t>
      </w:r>
      <w:proofErr w:type="spellStart"/>
      <w:r w:rsidR="002F4A46">
        <w:rPr>
          <w:sz w:val="22"/>
          <w:szCs w:val="22"/>
        </w:rPr>
        <w:t>vz</w:t>
      </w:r>
      <w:proofErr w:type="spellEnd"/>
      <w:r w:rsidR="002F4A46">
        <w:rPr>
          <w:sz w:val="22"/>
          <w:szCs w:val="22"/>
        </w:rPr>
        <w:t>)</w:t>
      </w:r>
      <w:r w:rsidRPr="0076238A">
        <w:rPr>
          <w:sz w:val="22"/>
          <w:szCs w:val="22"/>
        </w:rPr>
        <w:t xml:space="preserve">, Annemarie Veldman, </w:t>
      </w:r>
      <w:r w:rsidR="00D57FCC">
        <w:rPr>
          <w:sz w:val="22"/>
          <w:szCs w:val="22"/>
        </w:rPr>
        <w:t xml:space="preserve">Elise </w:t>
      </w:r>
      <w:proofErr w:type="spellStart"/>
      <w:r w:rsidR="00D57FCC">
        <w:rPr>
          <w:sz w:val="22"/>
          <w:szCs w:val="22"/>
        </w:rPr>
        <w:t>Deijk</w:t>
      </w:r>
      <w:proofErr w:type="spellEnd"/>
      <w:r w:rsidR="00D57FCC">
        <w:rPr>
          <w:sz w:val="22"/>
          <w:szCs w:val="22"/>
        </w:rPr>
        <w:t xml:space="preserve">, </w:t>
      </w:r>
      <w:r w:rsidR="00D86AAF">
        <w:rPr>
          <w:sz w:val="22"/>
          <w:szCs w:val="22"/>
        </w:rPr>
        <w:t>Mariëlle Jansen</w:t>
      </w:r>
      <w:r w:rsidR="00161D11">
        <w:rPr>
          <w:sz w:val="22"/>
          <w:szCs w:val="22"/>
        </w:rPr>
        <w:t xml:space="preserve"> </w:t>
      </w:r>
      <w:r w:rsidRPr="0076238A">
        <w:rPr>
          <w:sz w:val="22"/>
          <w:szCs w:val="22"/>
        </w:rPr>
        <w:t>en Daphne Vos (</w:t>
      </w:r>
      <w:proofErr w:type="spellStart"/>
      <w:r w:rsidRPr="0076238A">
        <w:rPr>
          <w:sz w:val="22"/>
          <w:szCs w:val="22"/>
        </w:rPr>
        <w:t>not</w:t>
      </w:r>
      <w:proofErr w:type="spellEnd"/>
      <w:r w:rsidRPr="0076238A">
        <w:rPr>
          <w:sz w:val="22"/>
          <w:szCs w:val="22"/>
        </w:rPr>
        <w:t>)</w:t>
      </w:r>
    </w:p>
    <w:p w:rsidR="00D86AAF" w:rsidRDefault="00D86AAF" w:rsidP="0076238A">
      <w:pPr>
        <w:ind w:left="2835" w:hanging="2835"/>
        <w:rPr>
          <w:sz w:val="22"/>
          <w:szCs w:val="22"/>
        </w:rPr>
      </w:pPr>
      <w:r>
        <w:rPr>
          <w:sz w:val="22"/>
          <w:szCs w:val="22"/>
        </w:rPr>
        <w:t>Afwezig:</w:t>
      </w:r>
      <w:r>
        <w:rPr>
          <w:sz w:val="22"/>
          <w:szCs w:val="22"/>
        </w:rPr>
        <w:tab/>
      </w:r>
      <w:r w:rsidR="00EC234E">
        <w:rPr>
          <w:sz w:val="22"/>
          <w:szCs w:val="22"/>
        </w:rPr>
        <w:t>Mariëlle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Roelofsen</w:t>
      </w:r>
      <w:proofErr w:type="spellEnd"/>
    </w:p>
    <w:p w:rsidR="0076238A" w:rsidRPr="0076238A" w:rsidRDefault="0076238A" w:rsidP="0076238A">
      <w:pPr>
        <w:ind w:left="2835" w:hanging="2835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9749"/>
      </w:tblGrid>
      <w:tr w:rsidR="00205CF1" w:rsidTr="00E85141">
        <w:trPr>
          <w:gridAfter w:val="1"/>
          <w:wAfter w:w="9749" w:type="dxa"/>
          <w:trHeight w:hRule="exact" w:val="8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5CF1" w:rsidRDefault="00205CF1" w:rsidP="00E85141">
            <w:pPr>
              <w:pStyle w:val="Koptekst"/>
              <w:spacing w:line="280" w:lineRule="exact"/>
              <w:rPr>
                <w:rFonts w:cs="Arial"/>
                <w:b/>
                <w:sz w:val="22"/>
                <w:szCs w:val="22"/>
              </w:rPr>
            </w:pPr>
          </w:p>
        </w:tc>
      </w:tr>
      <w:tr w:rsidR="00205CF1" w:rsidTr="00E85141">
        <w:trPr>
          <w:trHeight w:val="454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5CF1" w:rsidRPr="008C00F5" w:rsidRDefault="00205CF1" w:rsidP="00E85141">
            <w:pPr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  <w:r w:rsidRPr="008C00F5">
              <w:rPr>
                <w:rFonts w:cs="Arial"/>
                <w:b/>
                <w:sz w:val="22"/>
                <w:szCs w:val="22"/>
              </w:rPr>
              <w:t>Agendapunt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5CF1" w:rsidRPr="008C00F5" w:rsidRDefault="00205CF1" w:rsidP="00E851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0F5">
              <w:rPr>
                <w:rFonts w:cs="Arial"/>
                <w:b/>
                <w:sz w:val="22"/>
                <w:szCs w:val="22"/>
              </w:rPr>
              <w:t>Bijzonderheden</w:t>
            </w:r>
          </w:p>
        </w:tc>
      </w:tr>
      <w:tr w:rsidR="00205CF1" w:rsidTr="00E85141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5CF1" w:rsidRPr="008C00F5" w:rsidRDefault="00205CF1" w:rsidP="00E85141">
            <w:pPr>
              <w:ind w:left="360"/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Opening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5CF1" w:rsidRPr="008C00F5" w:rsidRDefault="00D57FCC" w:rsidP="002F4A46">
            <w:pPr>
              <w:ind w:left="39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Opening door </w:t>
            </w:r>
            <w:r w:rsidR="002F4A46">
              <w:rPr>
                <w:rFonts w:cs="Arial"/>
                <w:sz w:val="22"/>
                <w:szCs w:val="22"/>
              </w:rPr>
              <w:t xml:space="preserve">Rutger </w:t>
            </w:r>
            <w:proofErr w:type="spellStart"/>
            <w:r w:rsidR="002F4A46">
              <w:rPr>
                <w:rFonts w:cs="Arial"/>
                <w:sz w:val="22"/>
                <w:szCs w:val="22"/>
              </w:rPr>
              <w:t>Sibma</w:t>
            </w:r>
            <w:proofErr w:type="spellEnd"/>
          </w:p>
        </w:tc>
      </w:tr>
    </w:tbl>
    <w:tbl>
      <w:tblPr>
        <w:tblW w:w="1346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9749"/>
      </w:tblGrid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86295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Nadere agendering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7A2DAB" w:rsidRDefault="00986808" w:rsidP="00862959">
            <w:pPr>
              <w:pStyle w:val="Lijstalinea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Geen toevoegingen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86295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 xml:space="preserve">Mededelingen </w:t>
            </w:r>
            <w:proofErr w:type="spellStart"/>
            <w:r w:rsidRPr="008C00F5">
              <w:rPr>
                <w:rFonts w:cs="Arial"/>
                <w:sz w:val="22"/>
                <w:szCs w:val="22"/>
              </w:rPr>
              <w:t>Fenny</w:t>
            </w:r>
            <w:proofErr w:type="spellEnd"/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0696B" w:rsidRDefault="0040696B" w:rsidP="0040696B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IKC (als vast punt op de agenda)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0696B" w:rsidRDefault="00EC234E" w:rsidP="0040696B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Veilige school, iemand van veilig verkeer Almelo controleert of scholen voldoende doen aan veiligheid en veilig in het verkeer, De </w:t>
            </w:r>
            <w:proofErr w:type="spellStart"/>
            <w:r>
              <w:rPr>
                <w:rFonts w:cs="Arial"/>
                <w:sz w:val="22"/>
                <w:szCs w:val="22"/>
              </w:rPr>
              <w:t>Huve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voldoet ruim aan de criteria.</w:t>
            </w:r>
          </w:p>
          <w:p w:rsidR="0040696B" w:rsidRPr="008C00F5" w:rsidRDefault="0040696B" w:rsidP="0040696B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Klankbordgroep is positief over de manier van onderwijs, maar hoe denkt de rest hier over; wat we willen weten, waar ben je tevreden over en heb je een tip? Hoe vinden de kinderen het?</w:t>
            </w:r>
            <w:r>
              <w:rPr>
                <w:rFonts w:cs="Arial"/>
                <w:sz w:val="22"/>
                <w:szCs w:val="22"/>
              </w:rPr>
              <w:br/>
              <w:t xml:space="preserve">Gekeken naar de uitzending van Zembla, vanuit de MR weten we dat het bij De </w:t>
            </w:r>
            <w:proofErr w:type="spellStart"/>
            <w:r>
              <w:rPr>
                <w:rFonts w:cs="Arial"/>
                <w:sz w:val="22"/>
                <w:szCs w:val="22"/>
              </w:rPr>
              <w:t>Huve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anders gaat dan bij de Steve </w:t>
            </w:r>
            <w:proofErr w:type="spellStart"/>
            <w:r>
              <w:rPr>
                <w:rFonts w:cs="Arial"/>
                <w:sz w:val="22"/>
                <w:szCs w:val="22"/>
              </w:rPr>
              <w:t>Jobsscholen</w:t>
            </w:r>
            <w:proofErr w:type="spellEnd"/>
            <w:r>
              <w:rPr>
                <w:rFonts w:cs="Arial"/>
                <w:sz w:val="22"/>
                <w:szCs w:val="22"/>
              </w:rPr>
              <w:t>. Aandacht voor de kinderen die van groep 2 naar groep 3 gaan, juist omdat het anders gaat</w:t>
            </w:r>
            <w:r w:rsidR="00210D98">
              <w:rPr>
                <w:rFonts w:cs="Arial"/>
                <w:sz w:val="22"/>
                <w:szCs w:val="22"/>
              </w:rPr>
              <w:t>, wordt opgepakt. De stamgroepen zouden de voorkeur hebben 3-4-5 (3x) en 6-7-8 (3x), dit</w:t>
            </w:r>
            <w:r w:rsidR="004843A3">
              <w:rPr>
                <w:rFonts w:cs="Arial"/>
                <w:sz w:val="22"/>
                <w:szCs w:val="22"/>
              </w:rPr>
              <w:t xml:space="preserve"> lijkt te gaan lukken, de groepen worden kleiner omdat er 1 meer komt.</w:t>
            </w:r>
            <w:r w:rsidR="00210D98">
              <w:rPr>
                <w:rFonts w:cs="Arial"/>
                <w:sz w:val="22"/>
                <w:szCs w:val="22"/>
              </w:rPr>
              <w:t xml:space="preserve"> </w:t>
            </w:r>
            <w:r w:rsidR="000B6294">
              <w:rPr>
                <w:rFonts w:cs="Arial"/>
                <w:sz w:val="22"/>
                <w:szCs w:val="22"/>
              </w:rPr>
              <w:t xml:space="preserve">De nieuwe groepen moeten gevormd worden, de </w:t>
            </w:r>
            <w:proofErr w:type="spellStart"/>
            <w:r w:rsidR="000B6294">
              <w:rPr>
                <w:rFonts w:cs="Arial"/>
                <w:sz w:val="22"/>
                <w:szCs w:val="22"/>
              </w:rPr>
              <w:t>stamgroepcoach</w:t>
            </w:r>
            <w:proofErr w:type="spellEnd"/>
            <w:r w:rsidR="000B6294">
              <w:rPr>
                <w:rFonts w:cs="Arial"/>
                <w:sz w:val="22"/>
                <w:szCs w:val="22"/>
              </w:rPr>
              <w:t xml:space="preserve"> blijft </w:t>
            </w:r>
            <w:proofErr w:type="spellStart"/>
            <w:r w:rsidR="000B6294">
              <w:rPr>
                <w:rFonts w:cs="Arial"/>
                <w:sz w:val="22"/>
                <w:szCs w:val="22"/>
              </w:rPr>
              <w:t>ip</w:t>
            </w:r>
            <w:proofErr w:type="spellEnd"/>
            <w:r w:rsidR="000B6294">
              <w:rPr>
                <w:rFonts w:cs="Arial"/>
                <w:sz w:val="22"/>
                <w:szCs w:val="22"/>
              </w:rPr>
              <w:t xml:space="preserve"> bij dezelfde stamgroep.</w:t>
            </w:r>
            <w:bookmarkStart w:id="0" w:name="_GoBack"/>
            <w:bookmarkEnd w:id="0"/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86295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 xml:space="preserve">Activiteitenplan met </w:t>
            </w:r>
            <w:proofErr w:type="spellStart"/>
            <w:r w:rsidRPr="008C00F5">
              <w:rPr>
                <w:rFonts w:cs="Arial"/>
                <w:sz w:val="22"/>
                <w:szCs w:val="22"/>
              </w:rPr>
              <w:t>Fenny</w:t>
            </w:r>
            <w:proofErr w:type="spellEnd"/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2583A" w:rsidRPr="004A3678" w:rsidRDefault="0040696B" w:rsidP="004A3678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Ouderenquête</w:t>
            </w:r>
            <w:r w:rsidR="00892883">
              <w:rPr>
                <w:sz w:val="22"/>
                <w:szCs w:val="22"/>
              </w:rPr>
              <w:t xml:space="preserve">/oudertevredenheid; ziet er professioneel uit, paar kleine wijzigingen worden nog verwerkt. De ouders krijgen een link op de mail, benoemen in de </w:t>
            </w:r>
            <w:proofErr w:type="spellStart"/>
            <w:r w:rsidR="00892883">
              <w:rPr>
                <w:sz w:val="22"/>
                <w:szCs w:val="22"/>
              </w:rPr>
              <w:t>Stuifm@l</w:t>
            </w:r>
            <w:proofErr w:type="spellEnd"/>
            <w:r w:rsidR="00892883">
              <w:rPr>
                <w:sz w:val="22"/>
                <w:szCs w:val="22"/>
              </w:rPr>
              <w:t xml:space="preserve"> dat dit er </w:t>
            </w:r>
            <w:r w:rsidR="00A177DC">
              <w:rPr>
                <w:sz w:val="22"/>
                <w:szCs w:val="22"/>
              </w:rPr>
              <w:t>aan zit t</w:t>
            </w:r>
            <w:r w:rsidR="00892883">
              <w:rPr>
                <w:sz w:val="22"/>
                <w:szCs w:val="22"/>
              </w:rPr>
              <w:t>e</w:t>
            </w:r>
            <w:r w:rsidR="00A177DC">
              <w:rPr>
                <w:sz w:val="22"/>
                <w:szCs w:val="22"/>
              </w:rPr>
              <w:t xml:space="preserve"> </w:t>
            </w:r>
            <w:r w:rsidR="00892883">
              <w:rPr>
                <w:sz w:val="22"/>
                <w:szCs w:val="22"/>
              </w:rPr>
              <w:t xml:space="preserve">komen, dat het goed op de telefoon te doen is en dat het maximaal 10 minuten duurt </w:t>
            </w:r>
            <w:r w:rsidR="00A177DC">
              <w:rPr>
                <w:sz w:val="22"/>
                <w:szCs w:val="22"/>
              </w:rPr>
              <w:t xml:space="preserve">om het in te vullen en benadrukken dat er 1 per gezin ingevuld wordt en niet meer. Wordt verstuurd na de </w:t>
            </w:r>
            <w:proofErr w:type="spellStart"/>
            <w:r w:rsidR="00A177DC">
              <w:rPr>
                <w:sz w:val="22"/>
                <w:szCs w:val="22"/>
              </w:rPr>
              <w:t>toetsweek</w:t>
            </w:r>
            <w:proofErr w:type="spellEnd"/>
            <w:r w:rsidR="004843A3">
              <w:rPr>
                <w:sz w:val="22"/>
                <w:szCs w:val="22"/>
              </w:rPr>
              <w:t xml:space="preserve"> (22</w:t>
            </w:r>
            <w:r w:rsidR="004843A3">
              <w:rPr>
                <w:sz w:val="22"/>
                <w:szCs w:val="22"/>
                <w:vertAlign w:val="superscript"/>
              </w:rPr>
              <w:t xml:space="preserve"> </w:t>
            </w:r>
            <w:r w:rsidR="004843A3">
              <w:rPr>
                <w:sz w:val="22"/>
                <w:szCs w:val="22"/>
              </w:rPr>
              <w:t>juni)</w:t>
            </w:r>
            <w:r w:rsidR="00A177DC">
              <w:rPr>
                <w:sz w:val="22"/>
                <w:szCs w:val="22"/>
              </w:rPr>
              <w:t>, net voor de IOP gesprekken, zodat in de gesprekken er nog aandacht aan gegeven kan worden.</w:t>
            </w:r>
            <w:r w:rsidR="00036EAE">
              <w:rPr>
                <w:sz w:val="22"/>
                <w:szCs w:val="22"/>
              </w:rPr>
              <w:t xml:space="preserve"> Twee weken de tijd om te reageren.</w:t>
            </w:r>
            <w:r w:rsidR="00A177DC">
              <w:rPr>
                <w:sz w:val="22"/>
                <w:szCs w:val="22"/>
              </w:rPr>
              <w:t xml:space="preserve"> Dan kan er voor de zomer een terugkoppeling gegeven worden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86295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 xml:space="preserve">Actiepunten met </w:t>
            </w:r>
            <w:proofErr w:type="spellStart"/>
            <w:r w:rsidRPr="008C00F5">
              <w:rPr>
                <w:rFonts w:cs="Arial"/>
                <w:sz w:val="22"/>
                <w:szCs w:val="22"/>
              </w:rPr>
              <w:t>Fenny</w:t>
            </w:r>
            <w:proofErr w:type="spellEnd"/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9C11FF" w:rsidRDefault="00AB318A" w:rsidP="009C11FF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punten vanuit het activiteitenplan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AB318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Notulen d.d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AB318A">
              <w:rPr>
                <w:rFonts w:cs="Arial"/>
                <w:sz w:val="22"/>
                <w:szCs w:val="22"/>
              </w:rPr>
              <w:t>15 januari 2018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56F89" w:rsidRPr="006E4F40" w:rsidRDefault="00AB318A" w:rsidP="00235509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op- en aanmerkingen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862959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Ingekomen post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0696B" w:rsidRDefault="0040696B" w:rsidP="0040696B">
            <w:pPr>
              <w:rPr>
                <w:sz w:val="22"/>
                <w:szCs w:val="22"/>
              </w:rPr>
            </w:pPr>
            <w:r w:rsidRPr="008C00F5">
              <w:rPr>
                <w:sz w:val="22"/>
                <w:szCs w:val="22"/>
              </w:rPr>
              <w:t>GMR</w:t>
            </w:r>
            <w:r>
              <w:rPr>
                <w:sz w:val="22"/>
                <w:szCs w:val="22"/>
              </w:rPr>
              <w:t xml:space="preserve"> </w:t>
            </w:r>
            <w:r w:rsidRPr="00316A55">
              <w:rPr>
                <w:sz w:val="22"/>
                <w:szCs w:val="22"/>
                <w:u w:val="single"/>
              </w:rPr>
              <w:t>(samenvatting door Mariëlle J)</w:t>
            </w:r>
            <w:r w:rsidRPr="008C00F5">
              <w:rPr>
                <w:sz w:val="22"/>
                <w:szCs w:val="22"/>
              </w:rPr>
              <w:t>:</w:t>
            </w:r>
          </w:p>
          <w:p w:rsidR="0040696B" w:rsidRDefault="0040696B" w:rsidP="0040696B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Herinnering </w:t>
            </w:r>
            <w:proofErr w:type="spellStart"/>
            <w:r>
              <w:rPr>
                <w:sz w:val="22"/>
                <w:szCs w:val="22"/>
              </w:rPr>
              <w:t>mbt</w:t>
            </w:r>
            <w:proofErr w:type="spellEnd"/>
            <w:r>
              <w:rPr>
                <w:sz w:val="22"/>
                <w:szCs w:val="22"/>
              </w:rPr>
              <w:t xml:space="preserve"> de verkiezingen</w:t>
            </w:r>
            <w:r w:rsidR="00A177DC">
              <w:rPr>
                <w:sz w:val="22"/>
                <w:szCs w:val="22"/>
              </w:rPr>
              <w:t>; lastig om leden te krijgen, hoe kunnen we dat aanpakken</w:t>
            </w:r>
          </w:p>
          <w:p w:rsidR="004843A3" w:rsidRDefault="004843A3" w:rsidP="0040696B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Stakingsgeld eenmalig uitbetaald, het was niet duidelijk hoe vaak er gestaakt zou worden. </w:t>
            </w:r>
            <w:r>
              <w:rPr>
                <w:sz w:val="22"/>
                <w:szCs w:val="22"/>
              </w:rPr>
              <w:lastRenderedPageBreak/>
              <w:t>Het geld wat niet uitgekeerd wordt, wordt nu besteed aan nascholing</w:t>
            </w:r>
          </w:p>
          <w:p w:rsidR="004843A3" w:rsidRDefault="004843A3" w:rsidP="004843A3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Inspectie is niet blij met de verschillende eindtoetsen is moeilijker te verkrijgen, scholen vinden het wel fijn</w:t>
            </w:r>
          </w:p>
          <w:p w:rsidR="004843A3" w:rsidRDefault="004843A3" w:rsidP="004843A3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zakboek moet elk MR lid  kunnen aanschaffen</w:t>
            </w:r>
          </w:p>
          <w:p w:rsidR="004843A3" w:rsidRDefault="004843A3" w:rsidP="004843A3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GMR stuurt miv het nieuwe schooljaar een mail naar de MR voor de vergadering of er nog vragen zijn</w:t>
            </w:r>
          </w:p>
          <w:p w:rsidR="004843A3" w:rsidRPr="004843A3" w:rsidRDefault="004843A3" w:rsidP="004843A3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GMR lid komt aan het begin van het schooljaar langs</w:t>
            </w:r>
          </w:p>
          <w:p w:rsidR="0040696B" w:rsidRDefault="0040696B" w:rsidP="0040696B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22BE">
              <w:rPr>
                <w:sz w:val="22"/>
                <w:szCs w:val="22"/>
              </w:rPr>
              <w:t>Notulen GMR 26-3-2018</w:t>
            </w:r>
          </w:p>
          <w:p w:rsidR="0040696B" w:rsidRDefault="0040696B" w:rsidP="0040696B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22BE">
              <w:rPr>
                <w:sz w:val="22"/>
                <w:szCs w:val="22"/>
              </w:rPr>
              <w:t>vergaderingen 2018-2019</w:t>
            </w:r>
          </w:p>
          <w:p w:rsidR="0040696B" w:rsidRDefault="0040696B" w:rsidP="0040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Overige:</w:t>
            </w:r>
          </w:p>
          <w:p w:rsidR="0040696B" w:rsidRDefault="0040696B" w:rsidP="0040696B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Mailwisseling omtrent kandidaten verkiezingen</w:t>
            </w:r>
          </w:p>
          <w:p w:rsidR="00EC234E" w:rsidRPr="00EC234E" w:rsidRDefault="0040696B" w:rsidP="0040696B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mailwisseling omtrent uitzending Zembla</w:t>
            </w:r>
            <w:r w:rsidR="00EC234E">
              <w:rPr>
                <w:bCs/>
                <w:sz w:val="22"/>
                <w:szCs w:val="22"/>
              </w:rPr>
              <w:t xml:space="preserve"> </w:t>
            </w:r>
          </w:p>
          <w:p w:rsidR="00E9059C" w:rsidRPr="00601CB3" w:rsidRDefault="00EC234E" w:rsidP="0040696B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CNV:</w:t>
            </w:r>
            <w:r>
              <w:t xml:space="preserve"> </w:t>
            </w:r>
            <w:r w:rsidRPr="007222BE">
              <w:rPr>
                <w:bCs/>
                <w:sz w:val="22"/>
                <w:szCs w:val="22"/>
              </w:rPr>
              <w:t>MR Nieuwsbrief: schoolbestuur moet advies vragen over groepsgrootte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B67EA5" w:rsidRDefault="00E9059C" w:rsidP="00B67EA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67EA5">
              <w:rPr>
                <w:rFonts w:cs="Arial"/>
                <w:sz w:val="22"/>
                <w:szCs w:val="22"/>
              </w:rPr>
              <w:lastRenderedPageBreak/>
              <w:t>Ingebrachte punten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234E" w:rsidRDefault="0040696B" w:rsidP="00892883">
            <w:pPr>
              <w:pStyle w:val="Lijstalinea"/>
              <w:numPr>
                <w:ilvl w:val="0"/>
                <w:numId w:val="23"/>
              </w:numPr>
              <w:ind w:left="692" w:hanging="284"/>
              <w:rPr>
                <w:bCs/>
                <w:sz w:val="22"/>
                <w:szCs w:val="22"/>
              </w:rPr>
            </w:pPr>
            <w:r w:rsidRPr="00EC234E">
              <w:rPr>
                <w:bCs/>
                <w:sz w:val="22"/>
                <w:szCs w:val="22"/>
              </w:rPr>
              <w:t>Verkiezingen, stand van zaken (twee kandidaten; Egbert van Rhee en Annemarie Harmsen)</w:t>
            </w:r>
            <w:r w:rsidR="00036EAE">
              <w:rPr>
                <w:bCs/>
                <w:sz w:val="22"/>
                <w:szCs w:val="22"/>
              </w:rPr>
              <w:t xml:space="preserve">; eind juni presenteren met een stukje in de </w:t>
            </w:r>
            <w:proofErr w:type="spellStart"/>
            <w:r w:rsidR="00036EAE">
              <w:rPr>
                <w:bCs/>
                <w:sz w:val="22"/>
                <w:szCs w:val="22"/>
              </w:rPr>
              <w:t>Stuifm@il</w:t>
            </w:r>
            <w:proofErr w:type="spellEnd"/>
            <w:r w:rsidR="00036EAE">
              <w:rPr>
                <w:bCs/>
                <w:sz w:val="22"/>
                <w:szCs w:val="22"/>
              </w:rPr>
              <w:t xml:space="preserve"> digitale verkiezingen 6 juli (week openstellen)</w:t>
            </w:r>
            <w:r w:rsidR="00184D3C">
              <w:rPr>
                <w:bCs/>
                <w:sz w:val="22"/>
                <w:szCs w:val="22"/>
              </w:rPr>
              <w:t>. Daphne vraagt dit aan hen.</w:t>
            </w:r>
          </w:p>
          <w:p w:rsidR="00056E3C" w:rsidRDefault="0040696B" w:rsidP="00036EAE">
            <w:pPr>
              <w:pStyle w:val="Lijstalinea"/>
              <w:numPr>
                <w:ilvl w:val="0"/>
                <w:numId w:val="23"/>
              </w:numPr>
              <w:ind w:left="692" w:hanging="284"/>
              <w:rPr>
                <w:bCs/>
                <w:sz w:val="22"/>
                <w:szCs w:val="22"/>
              </w:rPr>
            </w:pPr>
            <w:r w:rsidRPr="00EC234E">
              <w:rPr>
                <w:bCs/>
                <w:sz w:val="22"/>
                <w:szCs w:val="22"/>
              </w:rPr>
              <w:t>Vaststellen vergaderdata 2018 – 2019</w:t>
            </w:r>
            <w:r w:rsidR="00036EAE">
              <w:rPr>
                <w:bCs/>
                <w:sz w:val="22"/>
                <w:szCs w:val="22"/>
              </w:rPr>
              <w:br/>
              <w:t>10 september</w:t>
            </w:r>
            <w:r w:rsidR="00036EAE">
              <w:rPr>
                <w:bCs/>
                <w:sz w:val="22"/>
                <w:szCs w:val="22"/>
              </w:rPr>
              <w:br/>
              <w:t>29 oktober</w:t>
            </w:r>
            <w:r w:rsidR="00036EAE">
              <w:rPr>
                <w:bCs/>
                <w:sz w:val="22"/>
                <w:szCs w:val="22"/>
              </w:rPr>
              <w:br/>
              <w:t>14 januari</w:t>
            </w:r>
            <w:r w:rsidR="00036EAE">
              <w:rPr>
                <w:bCs/>
                <w:sz w:val="22"/>
                <w:szCs w:val="22"/>
              </w:rPr>
              <w:br/>
              <w:t>25 februari</w:t>
            </w:r>
            <w:r w:rsidR="00036EAE">
              <w:rPr>
                <w:bCs/>
                <w:sz w:val="22"/>
                <w:szCs w:val="22"/>
              </w:rPr>
              <w:br/>
              <w:t>1 april (geen grapje)</w:t>
            </w:r>
            <w:r w:rsidR="00036EAE">
              <w:rPr>
                <w:bCs/>
                <w:sz w:val="22"/>
                <w:szCs w:val="22"/>
              </w:rPr>
              <w:br/>
              <w:t>13 mei</w:t>
            </w:r>
            <w:r w:rsidR="00036EAE">
              <w:rPr>
                <w:bCs/>
                <w:sz w:val="22"/>
                <w:szCs w:val="22"/>
              </w:rPr>
              <w:br/>
              <w:t>17 juni</w:t>
            </w:r>
          </w:p>
          <w:p w:rsidR="00184D3C" w:rsidRDefault="00184D3C" w:rsidP="00036EAE">
            <w:pPr>
              <w:pStyle w:val="Lijstalinea"/>
              <w:numPr>
                <w:ilvl w:val="0"/>
                <w:numId w:val="23"/>
              </w:numPr>
              <w:ind w:left="692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Financieel overzicht; ouderbijdrage wordt beter opgelet op het innen, goed nieuws.</w:t>
            </w:r>
            <w:r w:rsidR="007B4CFB">
              <w:rPr>
                <w:bCs/>
                <w:sz w:val="22"/>
                <w:szCs w:val="22"/>
              </w:rPr>
              <w:t xml:space="preserve"> Ons valt op dat alle activiteiten buiten schooltijd ALTIJD geld kost.</w:t>
            </w:r>
          </w:p>
          <w:p w:rsidR="007B4CFB" w:rsidRPr="006068EA" w:rsidRDefault="007B4CFB" w:rsidP="00036EAE">
            <w:pPr>
              <w:pStyle w:val="Lijstalinea"/>
              <w:numPr>
                <w:ilvl w:val="0"/>
                <w:numId w:val="23"/>
              </w:numPr>
              <w:ind w:left="692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Schoolreisje aan het begin van het jaar is dat nog steeds een wens? De keuze heeft te maken met O4NT, qua planning handig omdat dan ook het kamp is.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E9059C" w:rsidP="00B67EA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C00F5">
              <w:rPr>
                <w:rFonts w:cs="Arial"/>
                <w:sz w:val="22"/>
                <w:szCs w:val="22"/>
              </w:rPr>
              <w:t>Rondvraag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84731" w:rsidRPr="00884731" w:rsidRDefault="00AB318A" w:rsidP="00184D3C">
            <w:pPr>
              <w:pStyle w:val="Lijstalinea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proofErr w:type="spellStart"/>
            <w:r w:rsidRPr="00AB318A">
              <w:rPr>
                <w:bCs/>
                <w:sz w:val="22"/>
                <w:szCs w:val="22"/>
              </w:rPr>
              <w:t>Stuifm@il</w:t>
            </w:r>
            <w:proofErr w:type="spellEnd"/>
            <w:r w:rsidR="00184D3C">
              <w:rPr>
                <w:bCs/>
                <w:sz w:val="22"/>
                <w:szCs w:val="22"/>
              </w:rPr>
              <w:t>;</w:t>
            </w:r>
            <w:r w:rsidRPr="00AB318A">
              <w:rPr>
                <w:bCs/>
                <w:sz w:val="22"/>
                <w:szCs w:val="22"/>
              </w:rPr>
              <w:t xml:space="preserve"> verkiezingen</w:t>
            </w:r>
            <w:r w:rsidR="00184D3C">
              <w:rPr>
                <w:bCs/>
                <w:sz w:val="22"/>
                <w:szCs w:val="22"/>
              </w:rPr>
              <w:t xml:space="preserve"> zitten er aan te komen; ouderenquête hierin is ook aandacht voor de nieuwe lesmethode, dus van groot belang voor ons dat u dit invult. </w:t>
            </w:r>
          </w:p>
        </w:tc>
      </w:tr>
      <w:tr w:rsidR="00E9059C" w:rsidRPr="008C00F5" w:rsidTr="00E9059C">
        <w:trPr>
          <w:trHeight w:val="420"/>
        </w:trPr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B67EA5" w:rsidP="00B67EA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9059C" w:rsidRPr="008C00F5">
              <w:rPr>
                <w:rFonts w:cs="Arial"/>
                <w:sz w:val="22"/>
                <w:szCs w:val="22"/>
              </w:rPr>
              <w:t>luiting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059C" w:rsidRPr="008C00F5" w:rsidRDefault="00AB318A" w:rsidP="00056E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Sluiting om 21.05</w:t>
            </w:r>
            <w:r w:rsidR="00E17B0E">
              <w:rPr>
                <w:rFonts w:cs="Arial"/>
                <w:sz w:val="22"/>
                <w:szCs w:val="22"/>
              </w:rPr>
              <w:t xml:space="preserve"> uur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</w:tblGrid>
      <w:tr w:rsidR="00205CF1" w:rsidTr="00E85141">
        <w:trPr>
          <w:trHeight w:hRule="exact" w:val="28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5CF1" w:rsidRDefault="00205CF1" w:rsidP="00E85141">
            <w:pPr>
              <w:pStyle w:val="Koptekst"/>
              <w:spacing w:line="280" w:lineRule="exact"/>
              <w:rPr>
                <w:rFonts w:ascii="Comic Sans MS" w:hAnsi="Comic Sans MS"/>
                <w:b/>
              </w:rPr>
            </w:pPr>
          </w:p>
        </w:tc>
      </w:tr>
    </w:tbl>
    <w:p w:rsidR="00634007" w:rsidRDefault="00634007" w:rsidP="006068EA"/>
    <w:p w:rsidR="00F3159A" w:rsidRDefault="00F3159A"/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3"/>
        <w:gridCol w:w="8729"/>
        <w:gridCol w:w="3253"/>
      </w:tblGrid>
      <w:tr w:rsidR="00F3159A" w:rsidRPr="00F3159A" w:rsidTr="00FD1D95">
        <w:tc>
          <w:tcPr>
            <w:tcW w:w="13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F3159A" w:rsidRPr="00F3159A" w:rsidRDefault="00F3159A" w:rsidP="00F3159A">
            <w:r w:rsidRPr="00F3159A">
              <w:t xml:space="preserve">ACTIEPUNTEN </w:t>
            </w:r>
          </w:p>
        </w:tc>
      </w:tr>
      <w:tr w:rsidR="00F3159A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3159A" w:rsidRPr="00F3159A" w:rsidRDefault="00F3159A" w:rsidP="00F3159A">
            <w:r w:rsidRPr="00F3159A">
              <w:t>Wie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3159A" w:rsidRPr="00F3159A" w:rsidRDefault="00F3159A" w:rsidP="00F3159A">
            <w:pPr>
              <w:rPr>
                <w:b/>
              </w:rPr>
            </w:pPr>
            <w:r w:rsidRPr="00F3159A">
              <w:rPr>
                <w:b/>
              </w:rPr>
              <w:t>Wat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3159A" w:rsidRPr="00F3159A" w:rsidRDefault="00F3159A" w:rsidP="00F3159A">
            <w:pPr>
              <w:rPr>
                <w:b/>
              </w:rPr>
            </w:pPr>
            <w:r w:rsidRPr="00F3159A">
              <w:rPr>
                <w:b/>
              </w:rPr>
              <w:t>Status</w:t>
            </w:r>
          </w:p>
        </w:tc>
      </w:tr>
      <w:tr w:rsidR="00747B7C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7B7C" w:rsidRDefault="00184D3C" w:rsidP="00161D11">
            <w:proofErr w:type="spellStart"/>
            <w:r>
              <w:t>Marielle</w:t>
            </w:r>
            <w:proofErr w:type="spellEnd"/>
            <w:r>
              <w:t xml:space="preserve"> Elise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7B7C" w:rsidRDefault="00184D3C" w:rsidP="00F3159A">
            <w:r>
              <w:t>Overgang groep 2 naar 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7B7C" w:rsidRPr="00F3159A" w:rsidRDefault="00747B7C" w:rsidP="00F3159A"/>
        </w:tc>
      </w:tr>
      <w:tr w:rsidR="00184D3C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161D11">
            <w:r>
              <w:t>Allen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F3159A">
            <w:proofErr w:type="spellStart"/>
            <w:r>
              <w:t>Ouderenquete</w:t>
            </w:r>
            <w:proofErr w:type="spellEnd"/>
            <w:r>
              <w:t xml:space="preserve"> doornemen en feedback naar </w:t>
            </w:r>
            <w:proofErr w:type="spellStart"/>
            <w:r>
              <w:t>Ritger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Pr="00F3159A" w:rsidRDefault="00184D3C" w:rsidP="00F3159A"/>
        </w:tc>
      </w:tr>
      <w:tr w:rsidR="0012655B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55B" w:rsidRDefault="00184D3C" w:rsidP="00161D11">
            <w:r>
              <w:lastRenderedPageBreak/>
              <w:t xml:space="preserve">Rutger 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55B" w:rsidRDefault="00184D3C" w:rsidP="00F3159A">
            <w:r>
              <w:t xml:space="preserve">Eventuele aanpassingen voor de </w:t>
            </w:r>
            <w:proofErr w:type="spellStart"/>
            <w:r>
              <w:t>enquete</w:t>
            </w:r>
            <w:proofErr w:type="spellEnd"/>
            <w:r>
              <w:t xml:space="preserve"> verwerk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655B" w:rsidRPr="00F3159A" w:rsidRDefault="0012655B" w:rsidP="00F3159A"/>
        </w:tc>
      </w:tr>
      <w:tr w:rsidR="00184D3C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161D11">
            <w:r>
              <w:t>Daphne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F3159A">
            <w:r>
              <w:t>MR kandidaten mailen en vragen een stukje laten aanleveren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Pr="00F3159A" w:rsidRDefault="00184D3C" w:rsidP="00F3159A"/>
        </w:tc>
      </w:tr>
      <w:tr w:rsidR="00184D3C" w:rsidRPr="00F3159A" w:rsidTr="00FD1D95">
        <w:tblPrEx>
          <w:tblCellMar>
            <w:left w:w="98" w:type="dxa"/>
          </w:tblCellMar>
        </w:tblPrEx>
        <w:tc>
          <w:tcPr>
            <w:tcW w:w="18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161D11">
            <w:r>
              <w:t>Daphne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Default="00184D3C" w:rsidP="00F3159A">
            <w:proofErr w:type="spellStart"/>
            <w:r>
              <w:t>Stuifm@il</w:t>
            </w:r>
            <w:proofErr w:type="spellEnd"/>
            <w:r>
              <w:t xml:space="preserve"> bijdrage maken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84D3C" w:rsidRPr="00F3159A" w:rsidRDefault="00184D3C" w:rsidP="00F3159A"/>
        </w:tc>
      </w:tr>
    </w:tbl>
    <w:p w:rsidR="00F3159A" w:rsidRDefault="00F3159A"/>
    <w:sectPr w:rsidR="00F3159A" w:rsidSect="00B10AFC">
      <w:footerReference w:type="default" r:id="rId8"/>
      <w:pgSz w:w="16838" w:h="11906" w:orient="landscape"/>
      <w:pgMar w:top="993" w:right="1418" w:bottom="1134" w:left="1418" w:header="0" w:footer="397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59" w:rsidRDefault="00862959">
      <w:r>
        <w:separator/>
      </w:r>
    </w:p>
  </w:endnote>
  <w:endnote w:type="continuationSeparator" w:id="0">
    <w:p w:rsidR="00862959" w:rsidRDefault="0086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59" w:rsidRDefault="00862959">
    <w:pPr>
      <w:pStyle w:val="Voettekst"/>
      <w:rPr>
        <w:spacing w:val="-2"/>
        <w:sz w:val="16"/>
        <w:lang w:val="en-GB"/>
      </w:rPr>
    </w:pPr>
    <w:r>
      <w:rPr>
        <w:spacing w:val="-2"/>
        <w:sz w:val="16"/>
        <w:lang w:val="en-GB"/>
      </w:rPr>
      <w:tab/>
    </w:r>
    <w:r>
      <w:rPr>
        <w:spacing w:val="-2"/>
        <w:sz w:val="16"/>
        <w:lang w:val="en-GB"/>
      </w:rPr>
      <w:tab/>
    </w:r>
    <w:r>
      <w:rPr>
        <w:spacing w:val="-2"/>
        <w:sz w:val="16"/>
        <w:lang w:val="en-GB"/>
      </w:rPr>
      <w:tab/>
    </w:r>
    <w:r>
      <w:rPr>
        <w:spacing w:val="-2"/>
        <w:sz w:val="16"/>
        <w:lang w:val="en-GB"/>
      </w:rPr>
      <w:tab/>
    </w:r>
    <w:r>
      <w:rPr>
        <w:spacing w:val="-2"/>
        <w:sz w:val="16"/>
        <w:lang w:val="en-GB"/>
      </w:rPr>
      <w:tab/>
    </w:r>
    <w:proofErr w:type="spellStart"/>
    <w:r>
      <w:rPr>
        <w:spacing w:val="-2"/>
        <w:sz w:val="16"/>
        <w:lang w:val="en-GB"/>
      </w:rPr>
      <w:t>Pagina’s</w:t>
    </w:r>
    <w:proofErr w:type="spellEnd"/>
    <w:r>
      <w:rPr>
        <w:spacing w:val="-2"/>
        <w:sz w:val="16"/>
        <w:lang w:val="en-GB"/>
      </w:rPr>
      <w:t xml:space="preserve"> </w:t>
    </w:r>
    <w:r>
      <w:rPr>
        <w:spacing w:val="-2"/>
        <w:sz w:val="16"/>
        <w:lang w:val="en-GB"/>
      </w:rPr>
      <w:fldChar w:fldCharType="begin"/>
    </w:r>
    <w:r>
      <w:instrText>PAGE</w:instrText>
    </w:r>
    <w:r>
      <w:fldChar w:fldCharType="separate"/>
    </w:r>
    <w:r w:rsidR="000B6294">
      <w:rPr>
        <w:noProof/>
      </w:rPr>
      <w:t>1</w:t>
    </w:r>
    <w:r>
      <w:fldChar w:fldCharType="end"/>
    </w:r>
    <w:r>
      <w:rPr>
        <w:spacing w:val="-2"/>
        <w:sz w:val="16"/>
        <w:lang w:val="en-GB"/>
      </w:rPr>
      <w:t>/</w:t>
    </w:r>
    <w:r>
      <w:rPr>
        <w:spacing w:val="-2"/>
        <w:sz w:val="16"/>
        <w:lang w:val="en-GB"/>
      </w:rPr>
      <w:fldChar w:fldCharType="begin"/>
    </w:r>
    <w:r>
      <w:instrText>NUMPAGES</w:instrText>
    </w:r>
    <w:r>
      <w:fldChar w:fldCharType="separate"/>
    </w:r>
    <w:r w:rsidR="000B629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59" w:rsidRDefault="00862959">
      <w:r>
        <w:separator/>
      </w:r>
    </w:p>
  </w:footnote>
  <w:footnote w:type="continuationSeparator" w:id="0">
    <w:p w:rsidR="00862959" w:rsidRDefault="0086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18D"/>
    <w:multiLevelType w:val="hybridMultilevel"/>
    <w:tmpl w:val="911EB096"/>
    <w:lvl w:ilvl="0" w:tplc="035A0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55A"/>
    <w:multiLevelType w:val="hybridMultilevel"/>
    <w:tmpl w:val="D0D2B3D2"/>
    <w:lvl w:ilvl="0" w:tplc="2C16D2F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56363"/>
    <w:multiLevelType w:val="hybridMultilevel"/>
    <w:tmpl w:val="47166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7678"/>
    <w:multiLevelType w:val="hybridMultilevel"/>
    <w:tmpl w:val="78D60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141A"/>
    <w:multiLevelType w:val="hybridMultilevel"/>
    <w:tmpl w:val="AD065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713E4"/>
    <w:multiLevelType w:val="hybridMultilevel"/>
    <w:tmpl w:val="A6D60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2B6"/>
    <w:multiLevelType w:val="multilevel"/>
    <w:tmpl w:val="0656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043F"/>
    <w:multiLevelType w:val="hybridMultilevel"/>
    <w:tmpl w:val="7BACE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545B"/>
    <w:multiLevelType w:val="hybridMultilevel"/>
    <w:tmpl w:val="E22C65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61B1C"/>
    <w:multiLevelType w:val="multilevel"/>
    <w:tmpl w:val="553C5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03A0CE7"/>
    <w:multiLevelType w:val="hybridMultilevel"/>
    <w:tmpl w:val="25B4BD6A"/>
    <w:lvl w:ilvl="0" w:tplc="98686E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650B5D"/>
    <w:multiLevelType w:val="multilevel"/>
    <w:tmpl w:val="64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6755"/>
    <w:multiLevelType w:val="multilevel"/>
    <w:tmpl w:val="E29AB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FC16E9"/>
    <w:multiLevelType w:val="hybridMultilevel"/>
    <w:tmpl w:val="EF821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D50AD"/>
    <w:multiLevelType w:val="hybridMultilevel"/>
    <w:tmpl w:val="6D421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1D9F"/>
    <w:multiLevelType w:val="multilevel"/>
    <w:tmpl w:val="0186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D451B5"/>
    <w:multiLevelType w:val="hybridMultilevel"/>
    <w:tmpl w:val="B3E87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1288"/>
    <w:multiLevelType w:val="hybridMultilevel"/>
    <w:tmpl w:val="3AA07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E1F90"/>
    <w:multiLevelType w:val="hybridMultilevel"/>
    <w:tmpl w:val="28244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5CE4"/>
    <w:multiLevelType w:val="hybridMultilevel"/>
    <w:tmpl w:val="D00CD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351FF"/>
    <w:multiLevelType w:val="hybridMultilevel"/>
    <w:tmpl w:val="C526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18"/>
  </w:num>
  <w:num w:numId="13">
    <w:abstractNumId w:val="14"/>
  </w:num>
  <w:num w:numId="14">
    <w:abstractNumId w:val="20"/>
  </w:num>
  <w:num w:numId="15">
    <w:abstractNumId w:val="10"/>
  </w:num>
  <w:num w:numId="16">
    <w:abstractNumId w:val="19"/>
  </w:num>
  <w:num w:numId="17">
    <w:abstractNumId w:val="13"/>
  </w:num>
  <w:num w:numId="18">
    <w:abstractNumId w:val="7"/>
  </w:num>
  <w:num w:numId="19">
    <w:abstractNumId w:val="0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0"/>
    <w:rsid w:val="00013033"/>
    <w:rsid w:val="00036EAE"/>
    <w:rsid w:val="00037632"/>
    <w:rsid w:val="00056E3C"/>
    <w:rsid w:val="00071E20"/>
    <w:rsid w:val="000B6294"/>
    <w:rsid w:val="001245C1"/>
    <w:rsid w:val="0012655B"/>
    <w:rsid w:val="00161D11"/>
    <w:rsid w:val="001636B1"/>
    <w:rsid w:val="00184D3C"/>
    <w:rsid w:val="001A4291"/>
    <w:rsid w:val="001B2029"/>
    <w:rsid w:val="001E7867"/>
    <w:rsid w:val="00205CF1"/>
    <w:rsid w:val="00210D98"/>
    <w:rsid w:val="00221368"/>
    <w:rsid w:val="00225573"/>
    <w:rsid w:val="00235509"/>
    <w:rsid w:val="00252E66"/>
    <w:rsid w:val="00256F89"/>
    <w:rsid w:val="002F4A46"/>
    <w:rsid w:val="00325B59"/>
    <w:rsid w:val="00365F26"/>
    <w:rsid w:val="003D308E"/>
    <w:rsid w:val="0040696B"/>
    <w:rsid w:val="004116F9"/>
    <w:rsid w:val="004546C2"/>
    <w:rsid w:val="004654CA"/>
    <w:rsid w:val="004843A3"/>
    <w:rsid w:val="00490827"/>
    <w:rsid w:val="004A3678"/>
    <w:rsid w:val="004A60FE"/>
    <w:rsid w:val="004C00AF"/>
    <w:rsid w:val="004D24DB"/>
    <w:rsid w:val="0050227A"/>
    <w:rsid w:val="005343C7"/>
    <w:rsid w:val="0055253E"/>
    <w:rsid w:val="00574685"/>
    <w:rsid w:val="00601CB3"/>
    <w:rsid w:val="006068EA"/>
    <w:rsid w:val="00611445"/>
    <w:rsid w:val="00634007"/>
    <w:rsid w:val="00674F79"/>
    <w:rsid w:val="006A58A8"/>
    <w:rsid w:val="006C303A"/>
    <w:rsid w:val="006F51F0"/>
    <w:rsid w:val="006F7FA8"/>
    <w:rsid w:val="007330D4"/>
    <w:rsid w:val="00742DCC"/>
    <w:rsid w:val="00745639"/>
    <w:rsid w:val="00747B7C"/>
    <w:rsid w:val="00753E8E"/>
    <w:rsid w:val="0076238A"/>
    <w:rsid w:val="00766079"/>
    <w:rsid w:val="007A2DAB"/>
    <w:rsid w:val="007B4CFB"/>
    <w:rsid w:val="00840A97"/>
    <w:rsid w:val="00856F61"/>
    <w:rsid w:val="008625DF"/>
    <w:rsid w:val="00862959"/>
    <w:rsid w:val="00880F40"/>
    <w:rsid w:val="00884731"/>
    <w:rsid w:val="00892883"/>
    <w:rsid w:val="00893B00"/>
    <w:rsid w:val="008B0B95"/>
    <w:rsid w:val="008C00F5"/>
    <w:rsid w:val="008D0021"/>
    <w:rsid w:val="008E6B14"/>
    <w:rsid w:val="00924A80"/>
    <w:rsid w:val="00930635"/>
    <w:rsid w:val="00986808"/>
    <w:rsid w:val="009C11FF"/>
    <w:rsid w:val="009D7EFF"/>
    <w:rsid w:val="00A177DC"/>
    <w:rsid w:val="00A61D38"/>
    <w:rsid w:val="00A646BB"/>
    <w:rsid w:val="00AA7589"/>
    <w:rsid w:val="00AB318A"/>
    <w:rsid w:val="00AC738D"/>
    <w:rsid w:val="00B10AFC"/>
    <w:rsid w:val="00B332AA"/>
    <w:rsid w:val="00B67EA5"/>
    <w:rsid w:val="00B822F2"/>
    <w:rsid w:val="00B934C0"/>
    <w:rsid w:val="00BB2133"/>
    <w:rsid w:val="00BC05F8"/>
    <w:rsid w:val="00C5102D"/>
    <w:rsid w:val="00C5488E"/>
    <w:rsid w:val="00C73172"/>
    <w:rsid w:val="00C76271"/>
    <w:rsid w:val="00CC2F02"/>
    <w:rsid w:val="00D043D3"/>
    <w:rsid w:val="00D06CAD"/>
    <w:rsid w:val="00D12664"/>
    <w:rsid w:val="00D57FCC"/>
    <w:rsid w:val="00D81FB1"/>
    <w:rsid w:val="00D86AAF"/>
    <w:rsid w:val="00DA146E"/>
    <w:rsid w:val="00DB0C80"/>
    <w:rsid w:val="00DC3EAB"/>
    <w:rsid w:val="00DD613C"/>
    <w:rsid w:val="00E17B0E"/>
    <w:rsid w:val="00E2583A"/>
    <w:rsid w:val="00E33A12"/>
    <w:rsid w:val="00E36C29"/>
    <w:rsid w:val="00E41586"/>
    <w:rsid w:val="00E72435"/>
    <w:rsid w:val="00E85141"/>
    <w:rsid w:val="00E9059C"/>
    <w:rsid w:val="00EA0EF8"/>
    <w:rsid w:val="00EA539F"/>
    <w:rsid w:val="00EC234E"/>
    <w:rsid w:val="00EE3C30"/>
    <w:rsid w:val="00F012E6"/>
    <w:rsid w:val="00F22E94"/>
    <w:rsid w:val="00F3159A"/>
    <w:rsid w:val="00F37EB5"/>
    <w:rsid w:val="00F60820"/>
    <w:rsid w:val="00F85973"/>
    <w:rsid w:val="00FD4112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4D6396"/>
    <w:pPr>
      <w:ind w:left="720"/>
      <w:contextualSpacing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</w:style>
  <w:style w:type="paragraph" w:customStyle="1" w:styleId="Tabelkop">
    <w:name w:val="Tabelkop"/>
    <w:basedOn w:val="Inhoudtabel"/>
  </w:style>
  <w:style w:type="character" w:customStyle="1" w:styleId="Internetkoppeling">
    <w:name w:val="Internetkoppeling"/>
    <w:rsid w:val="0063400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4D6396"/>
    <w:pPr>
      <w:ind w:left="720"/>
      <w:contextualSpacing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</w:style>
  <w:style w:type="paragraph" w:customStyle="1" w:styleId="Tabelkop">
    <w:name w:val="Tabelkop"/>
    <w:basedOn w:val="Inhoudtabel"/>
  </w:style>
  <w:style w:type="character" w:customStyle="1" w:styleId="Internetkoppeling">
    <w:name w:val="Internetkoppeling"/>
    <w:rsid w:val="006340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Lydia Greevink</dc:creator>
  <cp:lastModifiedBy>Daphne Vos</cp:lastModifiedBy>
  <cp:revision>6</cp:revision>
  <cp:lastPrinted>2008-11-21T12:39:00Z</cp:lastPrinted>
  <dcterms:created xsi:type="dcterms:W3CDTF">2018-06-04T17:19:00Z</dcterms:created>
  <dcterms:modified xsi:type="dcterms:W3CDTF">2018-06-04T18:49:00Z</dcterms:modified>
  <dc:language>nl-NL</dc:language>
</cp:coreProperties>
</file>